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4"/>
        <w:gridCol w:w="2244"/>
        <w:gridCol w:w="73"/>
        <w:gridCol w:w="1716"/>
        <w:gridCol w:w="327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default" w:eastAsia="宋体"/>
                <w:i w:val="0"/>
                <w:iCs w:val="0"/>
                <w:color w:val="000000"/>
                <w:sz w:val="44"/>
                <w:szCs w:val="44"/>
                <w:lang w:val="en-US" w:eastAsia="zh-CN" w:bidi="ar"/>
              </w:rPr>
              <w:t>202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sz w:val="44"/>
                <w:szCs w:val="44"/>
                <w:lang w:val="en-US" w:eastAsia="zh-CN" w:bidi="ar"/>
              </w:rPr>
              <w:t>2年</w:t>
            </w:r>
            <w:r>
              <w:rPr>
                <w:rStyle w:val="4"/>
                <w:rFonts w:hint="eastAsia" w:eastAsia="宋体"/>
                <w:i w:val="0"/>
                <w:iCs w:val="0"/>
                <w:color w:val="000000"/>
                <w:sz w:val="44"/>
                <w:szCs w:val="44"/>
                <w:lang w:val="en-US" w:eastAsia="zh-CN" w:bidi="ar"/>
              </w:rPr>
              <w:t>清洁生产审核培训班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sz w:val="44"/>
                <w:szCs w:val="44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二、电子发票开票信息（只开名称+税号）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发票接收邮箱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三、培训资料、合格证书收件地址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8"/>
          <w:szCs w:val="28"/>
        </w:rPr>
        <w:t>发至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鲁环协</w:t>
      </w:r>
      <w:r>
        <w:rPr>
          <w:rFonts w:eastAsia="仿宋_GB2312"/>
          <w:color w:val="000000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DNkZTQ3YzJiZTNiZGU1OTc0ZDg0MTY3NTg4ZjgifQ=="/>
  </w:docVars>
  <w:rsids>
    <w:rsidRoot w:val="604B6F8B"/>
    <w:rsid w:val="55547673"/>
    <w:rsid w:val="604B6F8B"/>
    <w:rsid w:val="79E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188</Characters>
  <Lines>0</Lines>
  <Paragraphs>0</Paragraphs>
  <TotalTime>0</TotalTime>
  <ScaleCrop>false</ScaleCrop>
  <LinksUpToDate>false</LinksUpToDate>
  <CharactersWithSpaces>189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2022-06-21T00:52:00Z</dcterms:created>
  <dc:creator>庞凯予</dc:creator>
  <cp:lastModifiedBy>庞凯予</cp:lastModifiedBy>
  <dcterms:modified xsi:type="dcterms:W3CDTF">2022-06-21T07:21:10Z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AAF8919C1AE24E08BCB4E7F0EB66479F</vt:lpwstr>
  </property>
</Properties>
</file>